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EF0D" w14:textId="77777777" w:rsidR="008C19ED" w:rsidRPr="008C19ED" w:rsidRDefault="008C19ED" w:rsidP="008C19ED">
      <w:pPr>
        <w:spacing w:after="0" w:line="240" w:lineRule="auto"/>
        <w:ind w:left="360"/>
        <w:jc w:val="center"/>
        <w:rPr>
          <w:rFonts w:ascii="Times New Roman" w:eastAsia="Times New Roman" w:hAnsi="Times New Roman" w:cs="Times New Roman"/>
          <w:color w:val="000000"/>
          <w:sz w:val="27"/>
          <w:szCs w:val="27"/>
        </w:rPr>
      </w:pPr>
      <w:r w:rsidRPr="008C19ED">
        <w:rPr>
          <w:rFonts w:ascii="Times New Roman" w:eastAsia="Times New Roman" w:hAnsi="Times New Roman" w:cs="Times New Roman"/>
          <w:b/>
          <w:bCs/>
          <w:color w:val="000000"/>
          <w:sz w:val="27"/>
          <w:szCs w:val="27"/>
        </w:rPr>
        <w:t>Township of Cranbury, New Jersey</w:t>
      </w:r>
    </w:p>
    <w:p w14:paraId="7964960B" w14:textId="77777777" w:rsidR="008C19ED" w:rsidRPr="008C19ED" w:rsidRDefault="008C19ED" w:rsidP="008C19ED">
      <w:pPr>
        <w:spacing w:after="0" w:line="240" w:lineRule="auto"/>
        <w:ind w:left="360"/>
        <w:jc w:val="center"/>
        <w:rPr>
          <w:rFonts w:ascii="Times New Roman" w:eastAsia="Times New Roman" w:hAnsi="Times New Roman" w:cs="Times New Roman"/>
          <w:color w:val="000000"/>
          <w:sz w:val="27"/>
          <w:szCs w:val="27"/>
        </w:rPr>
      </w:pPr>
      <w:r w:rsidRPr="008C19ED">
        <w:rPr>
          <w:rFonts w:ascii="Times New Roman" w:eastAsia="Times New Roman" w:hAnsi="Times New Roman" w:cs="Times New Roman"/>
          <w:b/>
          <w:bCs/>
          <w:color w:val="000000"/>
          <w:sz w:val="27"/>
          <w:szCs w:val="27"/>
        </w:rPr>
        <w:t>Township Committee Meeting Agenda</w:t>
      </w:r>
    </w:p>
    <w:p w14:paraId="22DD1969" w14:textId="77777777" w:rsidR="008C19ED" w:rsidRPr="008C19ED" w:rsidRDefault="008C19ED" w:rsidP="008C19ED">
      <w:pPr>
        <w:spacing w:after="0" w:line="240" w:lineRule="auto"/>
        <w:ind w:left="360"/>
        <w:jc w:val="center"/>
        <w:rPr>
          <w:rFonts w:ascii="Times New Roman" w:eastAsia="Times New Roman" w:hAnsi="Times New Roman" w:cs="Times New Roman"/>
          <w:color w:val="000000"/>
          <w:sz w:val="27"/>
          <w:szCs w:val="27"/>
        </w:rPr>
      </w:pPr>
      <w:r w:rsidRPr="008C19ED">
        <w:rPr>
          <w:rFonts w:ascii="Times New Roman" w:eastAsia="Times New Roman" w:hAnsi="Times New Roman" w:cs="Times New Roman"/>
          <w:b/>
          <w:bCs/>
          <w:color w:val="000000"/>
          <w:sz w:val="27"/>
          <w:szCs w:val="27"/>
        </w:rPr>
        <w:t>July 12, 2004</w:t>
      </w:r>
    </w:p>
    <w:p w14:paraId="17249CE6" w14:textId="77777777" w:rsidR="008C19ED" w:rsidRPr="008C19ED" w:rsidRDefault="008C19ED" w:rsidP="008C19ED">
      <w:pPr>
        <w:spacing w:after="0" w:line="240" w:lineRule="auto"/>
        <w:ind w:left="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72A3EF87" w14:textId="77777777" w:rsidR="008C19ED" w:rsidRPr="008C19ED" w:rsidRDefault="008C19ED" w:rsidP="008C19ED">
      <w:pPr>
        <w:spacing w:after="0" w:line="240" w:lineRule="auto"/>
        <w:ind w:left="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1629154B" w14:textId="77777777" w:rsidR="008C19ED" w:rsidRPr="008C19ED" w:rsidRDefault="008C19ED" w:rsidP="008C19ED">
      <w:pPr>
        <w:spacing w:after="0" w:line="240" w:lineRule="auto"/>
        <w:ind w:left="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41228C7A" w14:textId="77777777" w:rsidR="008C19ED" w:rsidRPr="008C19ED" w:rsidRDefault="008C19ED" w:rsidP="008C19ED">
      <w:pPr>
        <w:spacing w:after="0" w:line="240" w:lineRule="auto"/>
        <w:ind w:left="1080" w:hanging="72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1.</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Pledge of Allegiance</w:t>
      </w:r>
    </w:p>
    <w:p w14:paraId="657400EE" w14:textId="77777777" w:rsidR="008C19ED" w:rsidRPr="008C19ED" w:rsidRDefault="008C19ED" w:rsidP="008C19ED">
      <w:pPr>
        <w:spacing w:after="0" w:line="240" w:lineRule="auto"/>
        <w:ind w:left="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2E5497C8" w14:textId="77777777" w:rsidR="008C19ED" w:rsidRPr="008C19ED" w:rsidRDefault="008C19ED" w:rsidP="008C19ED">
      <w:pPr>
        <w:spacing w:after="0" w:line="240" w:lineRule="auto"/>
        <w:ind w:left="1080" w:hanging="72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2.</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Open Public Meetings Act Notice</w:t>
      </w:r>
    </w:p>
    <w:p w14:paraId="7E4FAE04" w14:textId="77777777" w:rsidR="008C19ED" w:rsidRPr="008C19ED" w:rsidRDefault="008C19ED" w:rsidP="008C19ED">
      <w:pPr>
        <w:spacing w:after="0" w:line="240" w:lineRule="auto"/>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51D3D1E7" w14:textId="77777777" w:rsidR="008C19ED" w:rsidRPr="008C19ED" w:rsidRDefault="008C19ED" w:rsidP="008C19ED">
      <w:pPr>
        <w:spacing w:after="0" w:line="240" w:lineRule="auto"/>
        <w:ind w:left="1080" w:hanging="72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3.</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Roll Call</w:t>
      </w:r>
    </w:p>
    <w:p w14:paraId="46286DE6" w14:textId="77777777" w:rsidR="008C19ED" w:rsidRPr="008C19ED" w:rsidRDefault="008C19ED" w:rsidP="008C19ED">
      <w:pPr>
        <w:spacing w:after="0" w:line="240" w:lineRule="auto"/>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180CE860" w14:textId="77777777" w:rsidR="008C19ED" w:rsidRPr="008C19ED" w:rsidRDefault="008C19ED" w:rsidP="008C19ED">
      <w:pPr>
        <w:spacing w:after="0" w:line="240" w:lineRule="auto"/>
        <w:ind w:left="1080" w:hanging="72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4.</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Reports and Communications from Committee</w:t>
      </w:r>
    </w:p>
    <w:p w14:paraId="423B59DB" w14:textId="77777777" w:rsidR="008C19ED" w:rsidRPr="008C19ED" w:rsidRDefault="008C19ED" w:rsidP="008C19ED">
      <w:pPr>
        <w:spacing w:after="0" w:line="240" w:lineRule="auto"/>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79F2FC20" w14:textId="77777777" w:rsidR="008C19ED" w:rsidRPr="008C19ED" w:rsidRDefault="008C19ED" w:rsidP="008C19ED">
      <w:pPr>
        <w:spacing w:after="0" w:line="240" w:lineRule="auto"/>
        <w:ind w:left="144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--Sub Committee Reports -</w:t>
      </w:r>
    </w:p>
    <w:p w14:paraId="79BF4218" w14:textId="77777777" w:rsidR="008C19ED" w:rsidRPr="008C19ED" w:rsidRDefault="008C19ED" w:rsidP="008C19ED">
      <w:pPr>
        <w:spacing w:after="0" w:line="240" w:lineRule="auto"/>
        <w:ind w:left="144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39579745" w14:textId="77777777" w:rsidR="008C19ED" w:rsidRPr="008C19ED" w:rsidRDefault="008C19ED" w:rsidP="008C19ED">
      <w:pPr>
        <w:spacing w:after="0" w:line="240" w:lineRule="auto"/>
        <w:ind w:left="1080" w:hanging="72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5.</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Agenda Additions/Changes</w:t>
      </w:r>
    </w:p>
    <w:p w14:paraId="7052F1FA" w14:textId="77777777" w:rsidR="008C19ED" w:rsidRPr="008C19ED" w:rsidRDefault="008C19ED" w:rsidP="008C19ED">
      <w:pPr>
        <w:spacing w:after="0" w:line="240" w:lineRule="auto"/>
        <w:ind w:left="144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391A01B3" w14:textId="77777777" w:rsidR="008C19ED" w:rsidRPr="008C19ED" w:rsidRDefault="008C19ED" w:rsidP="008C19ED">
      <w:pPr>
        <w:spacing w:after="0" w:line="240" w:lineRule="auto"/>
        <w:ind w:left="1080" w:hanging="72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6.</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Ordinances First Reading               </w:t>
      </w:r>
    </w:p>
    <w:p w14:paraId="35C00FDD" w14:textId="77777777" w:rsidR="008C19ED" w:rsidRPr="008C19ED" w:rsidRDefault="008C19ED" w:rsidP="008C19ED">
      <w:pPr>
        <w:spacing w:after="0" w:line="240" w:lineRule="auto"/>
        <w:ind w:left="36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242D50FA" w14:textId="77777777" w:rsidR="008C19ED" w:rsidRPr="008C19ED" w:rsidRDefault="008C19ED" w:rsidP="008C19ED">
      <w:pPr>
        <w:spacing w:after="0" w:line="240" w:lineRule="auto"/>
        <w:ind w:left="36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r w:rsidRPr="008C19ED">
        <w:rPr>
          <w:rFonts w:ascii="Times New Roman" w:eastAsia="Times New Roman" w:hAnsi="Times New Roman" w:cs="Times New Roman"/>
          <w:color w:val="000000"/>
          <w:sz w:val="27"/>
          <w:szCs w:val="27"/>
          <w:u w:val="single"/>
        </w:rPr>
        <w:t>Ordinance</w:t>
      </w:r>
      <w:r w:rsidRPr="008C19ED">
        <w:rPr>
          <w:rFonts w:ascii="Times New Roman" w:eastAsia="Times New Roman" w:hAnsi="Times New Roman" w:cs="Times New Roman"/>
          <w:color w:val="000000"/>
          <w:sz w:val="27"/>
          <w:szCs w:val="27"/>
        </w:rPr>
        <w:t> # 07-04-15 - An Ordinance of the Township of Cranbury,                           County of Middlesex, State of New Jersey, approving the conveyance to                                the County of Middlesex of two three-foot wide strips of land across a                                 portion of property designated on the Township Tax Map as Block 25, Lot                     19.01 ("Barclay North") for right-of-way purposes, the conveyance to the                           Township of Cranbury of a seven-and-a-half-foot-wide strip of land across                   a portion of property designed on the Township Tax Map Block 23, Lot                          12.01 ("Barclay South") for right-of-way purposes, the conveyance to the                                 Township of Cranbury of a 20-foot-wide easement across a portion of                   property designed on the Township Tax Map Block 23, Lot 12.01                                            ("Barclay South") for drainage purposes, and the dedication to the                                          Township of an easement across property designated on the Township Tax               Map as Block 23, Lot 12.02 ("Barclay Stream Corridor") for irrigation                             purposes, all as permitted by N.J.S.A. 40:A-13(B)(1). (Second Reading 26                  July 8 PM)</w:t>
      </w:r>
    </w:p>
    <w:p w14:paraId="7988496E" w14:textId="77777777" w:rsidR="008C19ED" w:rsidRPr="008C19ED" w:rsidRDefault="008C19ED" w:rsidP="008C19ED">
      <w:pPr>
        <w:spacing w:after="0" w:line="240" w:lineRule="auto"/>
        <w:ind w:left="36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7C75ED27" w14:textId="77777777" w:rsidR="008C19ED" w:rsidRPr="008C19ED" w:rsidRDefault="008C19ED" w:rsidP="008C19ED">
      <w:pPr>
        <w:spacing w:after="0" w:line="240" w:lineRule="auto"/>
        <w:ind w:left="36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r w:rsidRPr="008C19ED">
        <w:rPr>
          <w:rFonts w:ascii="Times New Roman" w:eastAsia="Times New Roman" w:hAnsi="Times New Roman" w:cs="Times New Roman"/>
          <w:color w:val="000000"/>
          <w:sz w:val="27"/>
          <w:szCs w:val="27"/>
          <w:u w:val="single"/>
        </w:rPr>
        <w:t>Ordinance # 07-04-16</w:t>
      </w:r>
      <w:r w:rsidRPr="008C19ED">
        <w:rPr>
          <w:rFonts w:ascii="Times New Roman" w:eastAsia="Times New Roman" w:hAnsi="Times New Roman" w:cs="Times New Roman"/>
          <w:color w:val="000000"/>
          <w:sz w:val="27"/>
          <w:szCs w:val="27"/>
        </w:rPr>
        <w:t xml:space="preserve"> - An Ordinance of the Township of </w:t>
      </w:r>
      <w:proofErr w:type="gramStart"/>
      <w:r w:rsidRPr="008C19ED">
        <w:rPr>
          <w:rFonts w:ascii="Times New Roman" w:eastAsia="Times New Roman" w:hAnsi="Times New Roman" w:cs="Times New Roman"/>
          <w:color w:val="000000"/>
          <w:sz w:val="27"/>
          <w:szCs w:val="27"/>
        </w:rPr>
        <w:t>Cranbury,   </w:t>
      </w:r>
      <w:proofErr w:type="gramEnd"/>
      <w:r w:rsidRPr="008C19ED">
        <w:rPr>
          <w:rFonts w:ascii="Times New Roman" w:eastAsia="Times New Roman" w:hAnsi="Times New Roman" w:cs="Times New Roman"/>
          <w:color w:val="000000"/>
          <w:sz w:val="27"/>
          <w:szCs w:val="27"/>
        </w:rPr>
        <w:t>                        County of Middlesex, State of New Jersey accepting the conveyance by                                 </w:t>
      </w:r>
      <w:proofErr w:type="spellStart"/>
      <w:r w:rsidRPr="008C19ED">
        <w:rPr>
          <w:rFonts w:ascii="Times New Roman" w:eastAsia="Times New Roman" w:hAnsi="Times New Roman" w:cs="Times New Roman"/>
          <w:color w:val="000000"/>
          <w:sz w:val="27"/>
          <w:szCs w:val="27"/>
        </w:rPr>
        <w:t>Sharbell</w:t>
      </w:r>
      <w:proofErr w:type="spellEnd"/>
      <w:r w:rsidRPr="008C19ED">
        <w:rPr>
          <w:rFonts w:ascii="Times New Roman" w:eastAsia="Times New Roman" w:hAnsi="Times New Roman" w:cs="Times New Roman"/>
          <w:color w:val="000000"/>
          <w:sz w:val="27"/>
          <w:szCs w:val="27"/>
        </w:rPr>
        <w:t xml:space="preserve"> Cranbury Inc of a landscape buffer </w:t>
      </w:r>
      <w:r w:rsidRPr="008C19ED">
        <w:rPr>
          <w:rFonts w:ascii="Times New Roman" w:eastAsia="Times New Roman" w:hAnsi="Times New Roman" w:cs="Times New Roman"/>
          <w:color w:val="000000"/>
          <w:sz w:val="27"/>
          <w:szCs w:val="27"/>
        </w:rPr>
        <w:lastRenderedPageBreak/>
        <w:t xml:space="preserve">and utility easement and the                                   dedication by </w:t>
      </w:r>
      <w:proofErr w:type="spellStart"/>
      <w:r w:rsidRPr="008C19ED">
        <w:rPr>
          <w:rFonts w:ascii="Times New Roman" w:eastAsia="Times New Roman" w:hAnsi="Times New Roman" w:cs="Times New Roman"/>
          <w:color w:val="000000"/>
          <w:sz w:val="27"/>
          <w:szCs w:val="27"/>
        </w:rPr>
        <w:t>Sharbell</w:t>
      </w:r>
      <w:proofErr w:type="spellEnd"/>
      <w:r w:rsidRPr="008C19ED">
        <w:rPr>
          <w:rFonts w:ascii="Times New Roman" w:eastAsia="Times New Roman" w:hAnsi="Times New Roman" w:cs="Times New Roman"/>
          <w:color w:val="000000"/>
          <w:sz w:val="27"/>
          <w:szCs w:val="27"/>
        </w:rPr>
        <w:t xml:space="preserve"> of "Updike Park". (Second Reading 26 July 8 PM)</w:t>
      </w:r>
    </w:p>
    <w:p w14:paraId="5317FC75" w14:textId="77777777" w:rsidR="008C19ED" w:rsidRPr="008C19ED" w:rsidRDefault="008C19ED" w:rsidP="008C19ED">
      <w:pPr>
        <w:spacing w:after="0" w:line="240" w:lineRule="auto"/>
        <w:ind w:left="36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5A3D081E" w14:textId="77777777" w:rsidR="008C19ED" w:rsidRPr="008C19ED" w:rsidRDefault="008C19ED" w:rsidP="008C19ED">
      <w:pPr>
        <w:spacing w:after="0" w:line="240" w:lineRule="auto"/>
        <w:ind w:left="36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726D4B26" w14:textId="77777777" w:rsidR="008C19ED" w:rsidRPr="008C19ED" w:rsidRDefault="008C19ED" w:rsidP="008C19ED">
      <w:pPr>
        <w:spacing w:after="0" w:line="240" w:lineRule="auto"/>
        <w:ind w:left="1080" w:hanging="72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7.</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Consent Agenda    </w:t>
      </w:r>
    </w:p>
    <w:p w14:paraId="65E8F25B" w14:textId="77777777" w:rsidR="008C19ED" w:rsidRPr="008C19ED" w:rsidRDefault="008C19ED" w:rsidP="008C19ED">
      <w:pPr>
        <w:spacing w:after="0" w:line="240" w:lineRule="auto"/>
        <w:ind w:left="144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34A66925" w14:textId="77777777" w:rsidR="008C19ED" w:rsidRPr="008C19ED" w:rsidRDefault="008C19ED" w:rsidP="008C19ED">
      <w:pPr>
        <w:spacing w:after="0" w:line="240" w:lineRule="auto"/>
        <w:ind w:left="144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Resolution # R 07-04-141 – Payment of Bills</w:t>
      </w:r>
    </w:p>
    <w:p w14:paraId="6F1C9358" w14:textId="77777777" w:rsidR="008C19ED" w:rsidRPr="008C19ED" w:rsidRDefault="008C19ED" w:rsidP="008C19ED">
      <w:pPr>
        <w:spacing w:after="0" w:line="240" w:lineRule="auto"/>
        <w:ind w:left="144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Resolution # R 07-04-142 – Resolution authorizing execution of a right of entry agreement with Cranbury Housing Associates for Village Park Access 2004/2005 for $2400.00 (Block 33, lot 26)</w:t>
      </w:r>
    </w:p>
    <w:p w14:paraId="364D8E2E" w14:textId="77777777" w:rsidR="008C19ED" w:rsidRPr="008C19ED" w:rsidRDefault="008C19ED" w:rsidP="008C19ED">
      <w:pPr>
        <w:spacing w:after="0" w:line="240" w:lineRule="auto"/>
        <w:ind w:left="144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58545440" w14:textId="77777777" w:rsidR="008C19ED" w:rsidRPr="008C19ED" w:rsidRDefault="008C19ED" w:rsidP="008C19ED">
      <w:pPr>
        <w:spacing w:after="0" w:line="240" w:lineRule="auto"/>
        <w:ind w:left="144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3630F76A" w14:textId="77777777" w:rsidR="008C19ED" w:rsidRPr="008C19ED" w:rsidRDefault="008C19ED" w:rsidP="008C19ED">
      <w:pPr>
        <w:spacing w:after="0" w:line="240" w:lineRule="auto"/>
        <w:ind w:left="144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0F906106" w14:textId="77777777" w:rsidR="008C19ED" w:rsidRPr="008C19ED" w:rsidRDefault="008C19ED" w:rsidP="008C19ED">
      <w:pPr>
        <w:spacing w:after="0" w:line="240" w:lineRule="auto"/>
        <w:ind w:left="144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30E6C98B" w14:textId="77777777" w:rsidR="008C19ED" w:rsidRPr="008C19ED" w:rsidRDefault="008C19ED" w:rsidP="008C19ED">
      <w:pPr>
        <w:spacing w:after="0" w:line="240" w:lineRule="auto"/>
        <w:ind w:left="144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xml:space="preserve">Resolution # R 07-04-143 – A resolution concerning acquisition </w:t>
      </w:r>
      <w:proofErr w:type="gramStart"/>
      <w:r w:rsidRPr="008C19ED">
        <w:rPr>
          <w:rFonts w:ascii="Times New Roman" w:eastAsia="Times New Roman" w:hAnsi="Times New Roman" w:cs="Times New Roman"/>
          <w:color w:val="000000"/>
          <w:sz w:val="27"/>
          <w:szCs w:val="27"/>
        </w:rPr>
        <w:t>of  permanent</w:t>
      </w:r>
      <w:proofErr w:type="gramEnd"/>
      <w:r w:rsidRPr="008C19ED">
        <w:rPr>
          <w:rFonts w:ascii="Times New Roman" w:eastAsia="Times New Roman" w:hAnsi="Times New Roman" w:cs="Times New Roman"/>
          <w:color w:val="000000"/>
          <w:sz w:val="27"/>
          <w:szCs w:val="27"/>
        </w:rPr>
        <w:t xml:space="preserve"> sidewalk easements across Block 23, Lots 93, 107, 110 and 117 in the Township of Cranbury, to facilitate the construction of the Cranbury Neck Road Sidewalk.</w:t>
      </w:r>
    </w:p>
    <w:p w14:paraId="20CEB356" w14:textId="77777777" w:rsidR="008C19ED" w:rsidRPr="008C19ED" w:rsidRDefault="008C19ED" w:rsidP="008C19ED">
      <w:pPr>
        <w:spacing w:after="0" w:line="240" w:lineRule="auto"/>
        <w:ind w:left="144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34C2BBEA" w14:textId="77777777" w:rsidR="008C19ED" w:rsidRPr="008C19ED" w:rsidRDefault="008C19ED" w:rsidP="008C19ED">
      <w:pPr>
        <w:spacing w:after="0" w:line="240" w:lineRule="auto"/>
        <w:ind w:left="1080" w:hanging="72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8.</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Work Session</w:t>
      </w:r>
    </w:p>
    <w:p w14:paraId="2DAFD966" w14:textId="77777777" w:rsidR="008C19ED" w:rsidRPr="008C19ED" w:rsidRDefault="008C19ED" w:rsidP="008C19ED">
      <w:pPr>
        <w:spacing w:after="0" w:line="240" w:lineRule="auto"/>
        <w:ind w:left="108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4E33EC47" w14:textId="77777777" w:rsidR="008C19ED" w:rsidRPr="008C19ED" w:rsidRDefault="008C19ED" w:rsidP="008C19ED">
      <w:pPr>
        <w:spacing w:after="0" w:line="240" w:lineRule="auto"/>
        <w:ind w:left="1440" w:hanging="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a.</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u w:val="single"/>
        </w:rPr>
        <w:t>Public Hearing Liquor License for Staybridge Suites by Holiday Inn</w:t>
      </w:r>
    </w:p>
    <w:p w14:paraId="38FC51E9"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xml:space="preserve">      Staybridge Suites by Holiday Inn has requested a new liquor license for             their Hotel on Route 130.  A public hearing must take place before the             Township can grant this additional liquor license.  An additional license     would normally require public </w:t>
      </w:r>
      <w:proofErr w:type="gramStart"/>
      <w:r w:rsidRPr="008C19ED">
        <w:rPr>
          <w:rFonts w:ascii="Times New Roman" w:eastAsia="Times New Roman" w:hAnsi="Times New Roman" w:cs="Times New Roman"/>
          <w:color w:val="000000"/>
          <w:sz w:val="27"/>
          <w:szCs w:val="27"/>
        </w:rPr>
        <w:t>bidding</w:t>
      </w:r>
      <w:proofErr w:type="gramEnd"/>
      <w:r w:rsidRPr="008C19ED">
        <w:rPr>
          <w:rFonts w:ascii="Times New Roman" w:eastAsia="Times New Roman" w:hAnsi="Times New Roman" w:cs="Times New Roman"/>
          <w:color w:val="000000"/>
          <w:sz w:val="27"/>
          <w:szCs w:val="27"/>
        </w:rPr>
        <w:t xml:space="preserve"> but this license is allowed under   the "Hotel Exception" rule (100 beds or more)</w:t>
      </w:r>
    </w:p>
    <w:p w14:paraId="42DF239F"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05666BA6"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r w:rsidRPr="008C19ED">
        <w:rPr>
          <w:rFonts w:ascii="Times New Roman" w:eastAsia="Times New Roman" w:hAnsi="Times New Roman" w:cs="Times New Roman"/>
          <w:b/>
          <w:bCs/>
          <w:color w:val="000000"/>
          <w:sz w:val="27"/>
          <w:szCs w:val="27"/>
        </w:rPr>
        <w:t>MOTION:</w:t>
      </w:r>
      <w:r w:rsidRPr="008C19ED">
        <w:rPr>
          <w:rFonts w:ascii="Times New Roman" w:eastAsia="Times New Roman" w:hAnsi="Times New Roman" w:cs="Times New Roman"/>
          <w:color w:val="000000"/>
          <w:sz w:val="27"/>
          <w:szCs w:val="27"/>
        </w:rPr>
        <w:t> Move to adopt Resolution # R 07-04-140 - Resolution                              issuing Plenary Consumption License to InterContinental Hotels                              Group Resources, Inc., t/a Staybridge Suites by Holiday Inn.</w:t>
      </w:r>
    </w:p>
    <w:p w14:paraId="453C6D76"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3A401D83" w14:textId="77777777" w:rsidR="008C19ED" w:rsidRPr="008C19ED" w:rsidRDefault="008C19ED" w:rsidP="008C19ED">
      <w:pPr>
        <w:spacing w:after="0" w:line="240" w:lineRule="auto"/>
        <w:ind w:left="1440" w:hanging="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b.</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u w:val="single"/>
        </w:rPr>
        <w:t>Open Space and Recreational Development</w:t>
      </w:r>
    </w:p>
    <w:p w14:paraId="48B8F5AB"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The Township Committee will discuss the Open Space and Recreational            needs for inclusion in the County's Open Space Master Plan along with         recreational projects that could be funded by a development grant from the         Open Space Trust Fund.</w:t>
      </w:r>
    </w:p>
    <w:p w14:paraId="7AB57B1B"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1F40C0C8" w14:textId="77777777" w:rsidR="008C19ED" w:rsidRPr="008C19ED" w:rsidRDefault="008C19ED" w:rsidP="008C19ED">
      <w:pPr>
        <w:spacing w:after="0" w:line="240" w:lineRule="auto"/>
        <w:ind w:left="1440" w:hanging="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c.</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u w:val="single"/>
        </w:rPr>
        <w:t>Lights and access at Hannah and Masons</w:t>
      </w:r>
    </w:p>
    <w:p w14:paraId="123089CF" w14:textId="77777777" w:rsidR="008C19ED" w:rsidRPr="008C19ED" w:rsidRDefault="008C19ED" w:rsidP="008C19ED">
      <w:pPr>
        <w:spacing w:after="0" w:line="240" w:lineRule="auto"/>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lastRenderedPageBreak/>
        <w:t xml:space="preserve">                        Hannah and Masons has offered to dedicate a </w:t>
      </w:r>
      <w:proofErr w:type="gramStart"/>
      <w:r w:rsidRPr="008C19ED">
        <w:rPr>
          <w:rFonts w:ascii="Times New Roman" w:eastAsia="Times New Roman" w:hAnsi="Times New Roman" w:cs="Times New Roman"/>
          <w:color w:val="000000"/>
          <w:sz w:val="27"/>
          <w:szCs w:val="27"/>
        </w:rPr>
        <w:t>five foot wide</w:t>
      </w:r>
      <w:proofErr w:type="gramEnd"/>
      <w:r w:rsidRPr="008C19ED">
        <w:rPr>
          <w:rFonts w:ascii="Times New Roman" w:eastAsia="Times New Roman" w:hAnsi="Times New Roman" w:cs="Times New Roman"/>
          <w:color w:val="000000"/>
          <w:sz w:val="27"/>
          <w:szCs w:val="27"/>
        </w:rPr>
        <w:t xml:space="preserve"> pedestrian                                     easement along the rear lot line connecting to the Township property. </w:t>
      </w:r>
    </w:p>
    <w:p w14:paraId="6B2372CF"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49F85A45" w14:textId="77777777" w:rsidR="008C19ED" w:rsidRPr="008C19ED" w:rsidRDefault="008C19ED" w:rsidP="008C19ED">
      <w:pPr>
        <w:spacing w:after="0" w:line="240" w:lineRule="auto"/>
        <w:ind w:left="1440" w:hanging="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d.</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u w:val="single"/>
        </w:rPr>
        <w:t>Holland House Update/Police Station Construction</w:t>
      </w:r>
    </w:p>
    <w:p w14:paraId="57ABF8A2"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xml:space="preserve">      The Township anticipates awarding a bid for the construction of the new            police station on 16 August with actual construction not starting till early             September.  The construction manager requests that the Holland House be   moved from </w:t>
      </w:r>
      <w:proofErr w:type="spellStart"/>
      <w:proofErr w:type="gramStart"/>
      <w:r w:rsidRPr="008C19ED">
        <w:rPr>
          <w:rFonts w:ascii="Times New Roman" w:eastAsia="Times New Roman" w:hAnsi="Times New Roman" w:cs="Times New Roman"/>
          <w:color w:val="000000"/>
          <w:sz w:val="27"/>
          <w:szCs w:val="27"/>
        </w:rPr>
        <w:t>it</w:t>
      </w:r>
      <w:proofErr w:type="spellEnd"/>
      <w:proofErr w:type="gramEnd"/>
      <w:r w:rsidRPr="008C19ED">
        <w:rPr>
          <w:rFonts w:ascii="Times New Roman" w:eastAsia="Times New Roman" w:hAnsi="Times New Roman" w:cs="Times New Roman"/>
          <w:color w:val="000000"/>
          <w:sz w:val="27"/>
          <w:szCs w:val="27"/>
        </w:rPr>
        <w:t xml:space="preserve"> current location by 1 August 2004. </w:t>
      </w:r>
    </w:p>
    <w:p w14:paraId="7B6E4A72"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512AF152" w14:textId="77777777" w:rsidR="008C19ED" w:rsidRPr="008C19ED" w:rsidRDefault="008C19ED" w:rsidP="008C19ED">
      <w:pPr>
        <w:spacing w:after="0" w:line="240" w:lineRule="auto"/>
        <w:ind w:left="1440" w:hanging="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e.</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u w:val="single"/>
        </w:rPr>
        <w:t>Wright South/</w:t>
      </w:r>
      <w:proofErr w:type="spellStart"/>
      <w:r w:rsidRPr="008C19ED">
        <w:rPr>
          <w:rFonts w:ascii="Times New Roman" w:eastAsia="Times New Roman" w:hAnsi="Times New Roman" w:cs="Times New Roman"/>
          <w:color w:val="000000"/>
          <w:sz w:val="27"/>
          <w:szCs w:val="27"/>
          <w:u w:val="single"/>
        </w:rPr>
        <w:t>Zurfluh</w:t>
      </w:r>
      <w:proofErr w:type="spellEnd"/>
      <w:r w:rsidRPr="008C19ED">
        <w:rPr>
          <w:rFonts w:ascii="Times New Roman" w:eastAsia="Times New Roman" w:hAnsi="Times New Roman" w:cs="Times New Roman"/>
          <w:color w:val="000000"/>
          <w:sz w:val="27"/>
          <w:szCs w:val="27"/>
          <w:u w:val="single"/>
        </w:rPr>
        <w:t xml:space="preserve"> Water Line</w:t>
      </w:r>
    </w:p>
    <w:p w14:paraId="7778C501"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xml:space="preserve">      The Township has gone out for bid on the demolition of the buildings on             the Wright South Property in order to clear the land, abate the soil        contamination and build a baseball field.  A water line is currently       being    used by Mr. </w:t>
      </w:r>
      <w:proofErr w:type="spellStart"/>
      <w:r w:rsidRPr="008C19ED">
        <w:rPr>
          <w:rFonts w:ascii="Times New Roman" w:eastAsia="Times New Roman" w:hAnsi="Times New Roman" w:cs="Times New Roman"/>
          <w:color w:val="000000"/>
          <w:sz w:val="27"/>
          <w:szCs w:val="27"/>
        </w:rPr>
        <w:t>Zurfluh</w:t>
      </w:r>
      <w:proofErr w:type="spellEnd"/>
      <w:r w:rsidRPr="008C19ED">
        <w:rPr>
          <w:rFonts w:ascii="Times New Roman" w:eastAsia="Times New Roman" w:hAnsi="Times New Roman" w:cs="Times New Roman"/>
          <w:color w:val="000000"/>
          <w:sz w:val="27"/>
          <w:szCs w:val="27"/>
        </w:rPr>
        <w:t xml:space="preserve"> runs across the property and needs to be    relocated prior to demolition of the buildings.</w:t>
      </w:r>
    </w:p>
    <w:p w14:paraId="6F2ABEFB"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55ED9AB1"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17546DB7"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1D01D129"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69C1D6E7"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4C5E40EC" w14:textId="77777777" w:rsidR="008C19ED" w:rsidRPr="008C19ED" w:rsidRDefault="008C19ED" w:rsidP="008C19ED">
      <w:pPr>
        <w:spacing w:after="0" w:line="240" w:lineRule="auto"/>
        <w:ind w:left="1440" w:hanging="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f.</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u w:val="single"/>
        </w:rPr>
        <w:t xml:space="preserve">Rock-Cranbury </w:t>
      </w:r>
      <w:proofErr w:type="spellStart"/>
      <w:proofErr w:type="gramStart"/>
      <w:r w:rsidRPr="008C19ED">
        <w:rPr>
          <w:rFonts w:ascii="Times New Roman" w:eastAsia="Times New Roman" w:hAnsi="Times New Roman" w:cs="Times New Roman"/>
          <w:color w:val="000000"/>
          <w:sz w:val="27"/>
          <w:szCs w:val="27"/>
          <w:u w:val="single"/>
        </w:rPr>
        <w:t>L.L.C.:Half</w:t>
      </w:r>
      <w:proofErr w:type="spellEnd"/>
      <w:proofErr w:type="gramEnd"/>
      <w:r w:rsidRPr="008C19ED">
        <w:rPr>
          <w:rFonts w:ascii="Times New Roman" w:eastAsia="Times New Roman" w:hAnsi="Times New Roman" w:cs="Times New Roman"/>
          <w:color w:val="000000"/>
          <w:sz w:val="27"/>
          <w:szCs w:val="27"/>
          <w:u w:val="single"/>
        </w:rPr>
        <w:t xml:space="preserve"> Acre Road/Route Road Widening</w:t>
      </w:r>
    </w:p>
    <w:p w14:paraId="56ED71E1" w14:textId="77777777" w:rsidR="008C19ED" w:rsidRPr="008C19ED" w:rsidRDefault="008C19ED" w:rsidP="008C19ED">
      <w:pPr>
        <w:spacing w:after="0" w:line="240" w:lineRule="auto"/>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xml:space="preserve">                        Rock-Cranbury is requesting that the Township exercise its power of                             eminent domain and acquire a </w:t>
      </w:r>
      <w:proofErr w:type="gramStart"/>
      <w:r w:rsidRPr="008C19ED">
        <w:rPr>
          <w:rFonts w:ascii="Times New Roman" w:eastAsia="Times New Roman" w:hAnsi="Times New Roman" w:cs="Times New Roman"/>
          <w:color w:val="000000"/>
          <w:sz w:val="27"/>
          <w:szCs w:val="27"/>
        </w:rPr>
        <w:t>.03 acre</w:t>
      </w:r>
      <w:proofErr w:type="gramEnd"/>
      <w:r w:rsidRPr="008C19ED">
        <w:rPr>
          <w:rFonts w:ascii="Times New Roman" w:eastAsia="Times New Roman" w:hAnsi="Times New Roman" w:cs="Times New Roman"/>
          <w:color w:val="000000"/>
          <w:sz w:val="27"/>
          <w:szCs w:val="27"/>
        </w:rPr>
        <w:t xml:space="preserve"> (1300 square feet) piece of                                       property on Rock-Cranbury's behalf.  This piece of property is required in                           order for Rock-Cranbury to complete the Half Acre Road/Route 130                           improvements required by the Township's Planning Board approvals.</w:t>
      </w:r>
    </w:p>
    <w:p w14:paraId="6E369DE7" w14:textId="77777777" w:rsidR="008C19ED" w:rsidRPr="008C19ED" w:rsidRDefault="008C19ED" w:rsidP="008C19ED">
      <w:pPr>
        <w:spacing w:after="0" w:line="240" w:lineRule="auto"/>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4054869A" w14:textId="77777777" w:rsidR="008C19ED" w:rsidRPr="008C19ED" w:rsidRDefault="008C19ED" w:rsidP="008C19ED">
      <w:pPr>
        <w:spacing w:after="0" w:line="240" w:lineRule="auto"/>
        <w:ind w:left="1440" w:hanging="36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g.</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u w:val="single"/>
        </w:rPr>
        <w:t>Drainage Easement Encroachment (17 Bodine Drive)</w:t>
      </w:r>
    </w:p>
    <w:p w14:paraId="05BC9A24" w14:textId="77777777" w:rsidR="008C19ED" w:rsidRPr="008C19ED" w:rsidRDefault="008C19ED" w:rsidP="008C19ED">
      <w:pPr>
        <w:spacing w:after="0" w:line="240" w:lineRule="auto"/>
        <w:ind w:left="108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Proposed agreement between the Township of Cranbury and the property         owner allowing for unrestricted access to a storm inlet, relocation of the            fence and various indemnification requirements. This agreement was        required when it was determined that a pool was encroaching in the       drainage and buffer easement along the back of the property.</w:t>
      </w:r>
    </w:p>
    <w:p w14:paraId="2F72028A" w14:textId="77777777" w:rsidR="008C19ED" w:rsidRPr="008C19ED" w:rsidRDefault="008C19ED" w:rsidP="008C19ED">
      <w:pPr>
        <w:spacing w:after="0" w:line="240" w:lineRule="auto"/>
        <w:ind w:left="1440"/>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43D82919" w14:textId="77777777" w:rsidR="008C19ED" w:rsidRPr="008C19ED" w:rsidRDefault="008C19ED" w:rsidP="008C19ED">
      <w:pPr>
        <w:spacing w:after="0" w:line="240" w:lineRule="auto"/>
        <w:ind w:left="1080" w:hanging="72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9.</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Public Comment (For any items not on the agenda)</w:t>
      </w:r>
    </w:p>
    <w:p w14:paraId="56AD6A10" w14:textId="77777777" w:rsidR="008C19ED" w:rsidRPr="008C19ED" w:rsidRDefault="008C19ED" w:rsidP="008C19ED">
      <w:pPr>
        <w:spacing w:after="0" w:line="240" w:lineRule="auto"/>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55CADAAD" w14:textId="77777777" w:rsidR="008C19ED" w:rsidRPr="008C19ED" w:rsidRDefault="008C19ED" w:rsidP="008C19ED">
      <w:pPr>
        <w:spacing w:after="0" w:line="240" w:lineRule="auto"/>
        <w:ind w:left="1080" w:hanging="72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10.</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Mayor’s Notes</w:t>
      </w:r>
    </w:p>
    <w:p w14:paraId="62340A25" w14:textId="77777777" w:rsidR="008C19ED" w:rsidRPr="008C19ED" w:rsidRDefault="008C19ED" w:rsidP="008C19ED">
      <w:pPr>
        <w:spacing w:after="0" w:line="240" w:lineRule="auto"/>
        <w:ind w:left="36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01760B7B" w14:textId="77777777" w:rsidR="008C19ED" w:rsidRPr="008C19ED" w:rsidRDefault="008C19ED" w:rsidP="008C19ED">
      <w:pPr>
        <w:spacing w:after="0" w:line="240" w:lineRule="auto"/>
        <w:ind w:left="36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lastRenderedPageBreak/>
        <w:t>                  a.         SADC Easement Purchase Application - Barclay N/S</w:t>
      </w:r>
    </w:p>
    <w:p w14:paraId="28A31F96" w14:textId="77777777" w:rsidR="008C19ED" w:rsidRPr="008C19ED" w:rsidRDefault="008C19ED" w:rsidP="008C19ED">
      <w:pPr>
        <w:spacing w:after="0" w:line="240" w:lineRule="auto"/>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14FF9649" w14:textId="77777777" w:rsidR="008C19ED" w:rsidRPr="008C19ED" w:rsidRDefault="008C19ED" w:rsidP="008C19ED">
      <w:pPr>
        <w:spacing w:after="0" w:line="240" w:lineRule="auto"/>
        <w:ind w:left="1080" w:hanging="72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11.</w:t>
      </w:r>
      <w:r w:rsidRPr="008C19ED">
        <w:rPr>
          <w:rFonts w:ascii="Times New Roman" w:eastAsia="Times New Roman" w:hAnsi="Times New Roman" w:cs="Times New Roman"/>
          <w:color w:val="000000"/>
          <w:sz w:val="14"/>
          <w:szCs w:val="14"/>
        </w:rPr>
        <w:t>              </w:t>
      </w:r>
      <w:r w:rsidRPr="008C19ED">
        <w:rPr>
          <w:rFonts w:ascii="Times New Roman" w:eastAsia="Times New Roman" w:hAnsi="Times New Roman" w:cs="Times New Roman"/>
          <w:color w:val="000000"/>
          <w:sz w:val="27"/>
          <w:szCs w:val="27"/>
        </w:rPr>
        <w:t>Adjourn</w:t>
      </w:r>
    </w:p>
    <w:p w14:paraId="2C3536DD" w14:textId="77777777" w:rsidR="008C19ED" w:rsidRPr="008C19ED" w:rsidRDefault="008C19ED" w:rsidP="008C19ED">
      <w:pPr>
        <w:spacing w:after="0" w:line="240" w:lineRule="auto"/>
        <w:ind w:left="360"/>
        <w:jc w:val="both"/>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1086914B" w14:textId="77777777" w:rsidR="008C19ED" w:rsidRPr="008C19ED" w:rsidRDefault="008C19ED" w:rsidP="008C19ED">
      <w:pPr>
        <w:spacing w:after="0" w:line="240" w:lineRule="auto"/>
        <w:jc w:val="center"/>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1580B3A4" w14:textId="77777777" w:rsidR="008C19ED" w:rsidRPr="008C19ED" w:rsidRDefault="008C19ED" w:rsidP="008C19ED">
      <w:pPr>
        <w:spacing w:after="0" w:line="240" w:lineRule="auto"/>
        <w:jc w:val="center"/>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 </w:t>
      </w:r>
    </w:p>
    <w:p w14:paraId="05785E0E" w14:textId="77777777" w:rsidR="008C19ED" w:rsidRPr="008C19ED" w:rsidRDefault="008C19ED" w:rsidP="008C19ED">
      <w:pPr>
        <w:spacing w:after="0" w:line="240" w:lineRule="auto"/>
        <w:jc w:val="center"/>
        <w:rPr>
          <w:rFonts w:ascii="Times New Roman" w:eastAsia="Times New Roman" w:hAnsi="Times New Roman" w:cs="Times New Roman"/>
          <w:color w:val="000000"/>
          <w:sz w:val="27"/>
          <w:szCs w:val="27"/>
        </w:rPr>
      </w:pPr>
      <w:r w:rsidRPr="008C19ED">
        <w:rPr>
          <w:rFonts w:ascii="Times New Roman" w:eastAsia="Times New Roman" w:hAnsi="Times New Roman" w:cs="Times New Roman"/>
          <w:color w:val="000000"/>
          <w:sz w:val="27"/>
          <w:szCs w:val="27"/>
        </w:rPr>
        <w:t>TC July 2004</w:t>
      </w:r>
    </w:p>
    <w:p w14:paraId="75BCF525" w14:textId="77777777" w:rsidR="00E379CF" w:rsidRDefault="00E379CF">
      <w:bookmarkStart w:id="0" w:name="_GoBack"/>
      <w:bookmarkEnd w:id="0"/>
    </w:p>
    <w:sectPr w:rsidR="00E3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19ED"/>
    <w:rsid w:val="008C19ED"/>
    <w:rsid w:val="00E3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778F"/>
  <w15:chartTrackingRefBased/>
  <w15:docId w15:val="{58DE18CF-51E4-4D25-8577-8F421BF3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2019-11-25T13:59:00Z</dcterms:created>
  <dcterms:modified xsi:type="dcterms:W3CDTF">2019-11-25T14:00:00Z</dcterms:modified>
</cp:coreProperties>
</file>