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40776" w14:textId="77777777" w:rsidR="001B4ADF" w:rsidRPr="001B4ADF" w:rsidRDefault="001B4ADF" w:rsidP="001B4A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4A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Township of Cranbury, New Jersey</w:t>
      </w:r>
    </w:p>
    <w:p w14:paraId="194F2923" w14:textId="77777777" w:rsidR="001B4ADF" w:rsidRPr="001B4ADF" w:rsidRDefault="001B4ADF" w:rsidP="001B4A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4A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Township Committee Meeting Agenda</w:t>
      </w:r>
    </w:p>
    <w:p w14:paraId="0CE9F371" w14:textId="77777777" w:rsidR="001B4ADF" w:rsidRPr="001B4ADF" w:rsidRDefault="001B4ADF" w:rsidP="001B4A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4A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June 7, 2004</w:t>
      </w:r>
    </w:p>
    <w:p w14:paraId="062CF3B8" w14:textId="77777777" w:rsidR="001B4ADF" w:rsidRPr="001B4ADF" w:rsidRDefault="001B4ADF" w:rsidP="001B4A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4AD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58EA021" w14:textId="77777777" w:rsidR="001B4ADF" w:rsidRPr="001B4ADF" w:rsidRDefault="001B4ADF" w:rsidP="001B4A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4AD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BA1D400" w14:textId="77777777" w:rsidR="001B4ADF" w:rsidRPr="001B4ADF" w:rsidRDefault="001B4ADF" w:rsidP="001B4ADF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4ADF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1B4AD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1B4ADF">
        <w:rPr>
          <w:rFonts w:ascii="Times New Roman" w:eastAsia="Times New Roman" w:hAnsi="Times New Roman" w:cs="Times New Roman"/>
          <w:color w:val="000000"/>
          <w:sz w:val="27"/>
          <w:szCs w:val="27"/>
        </w:rPr>
        <w:t>Pledge of Allegiance</w:t>
      </w:r>
    </w:p>
    <w:p w14:paraId="1A4EDED1" w14:textId="77777777" w:rsidR="001B4ADF" w:rsidRPr="001B4ADF" w:rsidRDefault="001B4ADF" w:rsidP="001B4A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4AD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EC6B118" w14:textId="77777777" w:rsidR="001B4ADF" w:rsidRPr="001B4ADF" w:rsidRDefault="001B4ADF" w:rsidP="001B4ADF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4ADF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1B4AD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1B4ADF">
        <w:rPr>
          <w:rFonts w:ascii="Times New Roman" w:eastAsia="Times New Roman" w:hAnsi="Times New Roman" w:cs="Times New Roman"/>
          <w:color w:val="000000"/>
          <w:sz w:val="27"/>
          <w:szCs w:val="27"/>
        </w:rPr>
        <w:t>Open Public Meetings Act Notice</w:t>
      </w:r>
    </w:p>
    <w:p w14:paraId="0784D644" w14:textId="77777777" w:rsidR="001B4ADF" w:rsidRPr="001B4ADF" w:rsidRDefault="001B4ADF" w:rsidP="001B4A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4AD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E1C9B70" w14:textId="77777777" w:rsidR="001B4ADF" w:rsidRPr="001B4ADF" w:rsidRDefault="001B4ADF" w:rsidP="001B4ADF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4ADF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1B4AD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1B4ADF">
        <w:rPr>
          <w:rFonts w:ascii="Times New Roman" w:eastAsia="Times New Roman" w:hAnsi="Times New Roman" w:cs="Times New Roman"/>
          <w:color w:val="000000"/>
          <w:sz w:val="27"/>
          <w:szCs w:val="27"/>
        </w:rPr>
        <w:t>Roll Call</w:t>
      </w:r>
    </w:p>
    <w:p w14:paraId="7A83DC05" w14:textId="77777777" w:rsidR="001B4ADF" w:rsidRPr="001B4ADF" w:rsidRDefault="001B4ADF" w:rsidP="001B4A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4AD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F9C9ED5" w14:textId="77777777" w:rsidR="001B4ADF" w:rsidRPr="001B4ADF" w:rsidRDefault="001B4ADF" w:rsidP="001B4ADF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4ADF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1B4AD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1B4ADF">
        <w:rPr>
          <w:rFonts w:ascii="Times New Roman" w:eastAsia="Times New Roman" w:hAnsi="Times New Roman" w:cs="Times New Roman"/>
          <w:color w:val="000000"/>
          <w:sz w:val="27"/>
          <w:szCs w:val="27"/>
        </w:rPr>
        <w:t>Reports and Communications from Committee</w:t>
      </w:r>
    </w:p>
    <w:p w14:paraId="26862454" w14:textId="77777777" w:rsidR="001B4ADF" w:rsidRPr="001B4ADF" w:rsidRDefault="001B4ADF" w:rsidP="001B4ADF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4AD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</w:t>
      </w:r>
    </w:p>
    <w:p w14:paraId="032C60EB" w14:textId="77777777" w:rsidR="001B4ADF" w:rsidRPr="001B4ADF" w:rsidRDefault="001B4ADF" w:rsidP="001B4ADF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4ADF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Pr="001B4AD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1B4ADF">
        <w:rPr>
          <w:rFonts w:ascii="Times New Roman" w:eastAsia="Times New Roman" w:hAnsi="Times New Roman" w:cs="Times New Roman"/>
          <w:color w:val="000000"/>
          <w:sz w:val="27"/>
          <w:szCs w:val="27"/>
        </w:rPr>
        <w:t>Agenda Additions/Changes</w:t>
      </w:r>
    </w:p>
    <w:p w14:paraId="588EC5E7" w14:textId="77777777" w:rsidR="001B4ADF" w:rsidRPr="001B4ADF" w:rsidRDefault="001B4ADF" w:rsidP="001B4AD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4AD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84B010A" w14:textId="77777777" w:rsidR="001B4ADF" w:rsidRPr="001B4ADF" w:rsidRDefault="001B4ADF" w:rsidP="001B4ADF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4ADF"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  <w:r w:rsidRPr="001B4AD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1B4ADF">
        <w:rPr>
          <w:rFonts w:ascii="Times New Roman" w:eastAsia="Times New Roman" w:hAnsi="Times New Roman" w:cs="Times New Roman"/>
          <w:color w:val="000000"/>
          <w:sz w:val="27"/>
          <w:szCs w:val="27"/>
        </w:rPr>
        <w:t>Consent Agenda    </w:t>
      </w:r>
    </w:p>
    <w:p w14:paraId="7073D078" w14:textId="77777777" w:rsidR="001B4ADF" w:rsidRPr="001B4ADF" w:rsidRDefault="001B4ADF" w:rsidP="001B4ADF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4AD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61184E8" w14:textId="77777777" w:rsidR="001B4ADF" w:rsidRPr="001B4ADF" w:rsidRDefault="001B4ADF" w:rsidP="001B4AD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4ADF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06-04-114– Resolution opposing A-2073/S-1558. Allowing for the provision for award of counsel fees to a prevailing plaintiff for any claim that arises from an alleged violation of "any rights, privileges or immunities secured by the constitution or laws of the state"</w:t>
      </w:r>
    </w:p>
    <w:p w14:paraId="09246EC2" w14:textId="77777777" w:rsidR="001B4ADF" w:rsidRPr="001B4ADF" w:rsidRDefault="001B4ADF" w:rsidP="001B4AD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4AD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5B9BDF9" w14:textId="77777777" w:rsidR="001B4ADF" w:rsidRPr="001B4ADF" w:rsidRDefault="001B4ADF" w:rsidP="001B4ADF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4ADF">
        <w:rPr>
          <w:rFonts w:ascii="Times New Roman" w:eastAsia="Times New Roman" w:hAnsi="Times New Roman" w:cs="Times New Roman"/>
          <w:color w:val="000000"/>
          <w:sz w:val="27"/>
          <w:szCs w:val="27"/>
        </w:rPr>
        <w:t>7.</w:t>
      </w:r>
      <w:r w:rsidRPr="001B4AD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1B4ADF">
        <w:rPr>
          <w:rFonts w:ascii="Times New Roman" w:eastAsia="Times New Roman" w:hAnsi="Times New Roman" w:cs="Times New Roman"/>
          <w:color w:val="000000"/>
          <w:sz w:val="27"/>
          <w:szCs w:val="27"/>
        </w:rPr>
        <w:t>Work Session</w:t>
      </w:r>
    </w:p>
    <w:p w14:paraId="51B9EDD2" w14:textId="77777777" w:rsidR="001B4ADF" w:rsidRPr="001B4ADF" w:rsidRDefault="001B4ADF" w:rsidP="001B4AD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4AD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4E56E7F" w14:textId="77777777" w:rsidR="001B4ADF" w:rsidRPr="001B4ADF" w:rsidRDefault="001B4ADF" w:rsidP="001B4ADF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4ADF">
        <w:rPr>
          <w:rFonts w:ascii="Times New Roman" w:eastAsia="Times New Roman" w:hAnsi="Times New Roman" w:cs="Times New Roman"/>
          <w:color w:val="000000"/>
          <w:sz w:val="27"/>
          <w:szCs w:val="27"/>
        </w:rPr>
        <w:t>a.</w:t>
      </w:r>
      <w:r w:rsidRPr="001B4AD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1B4AD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Environmental Impact Statement Route 92</w:t>
      </w:r>
    </w:p>
    <w:p w14:paraId="50CCFCD7" w14:textId="77777777" w:rsidR="001B4ADF" w:rsidRPr="001B4ADF" w:rsidRDefault="001B4ADF" w:rsidP="001B4AD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4ADF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The Township Committee will meet in open session on Monday 7 June 2004 to discuss the Environmental Impact Statement for Rt. 92 as        proposed by the Army Corps of Engineers.</w:t>
      </w:r>
    </w:p>
    <w:p w14:paraId="630CA3DD" w14:textId="77777777" w:rsidR="001B4ADF" w:rsidRPr="001B4ADF" w:rsidRDefault="001B4ADF" w:rsidP="001B4ADF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4AD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6F7345E" w14:textId="77777777" w:rsidR="001B4ADF" w:rsidRPr="001B4ADF" w:rsidRDefault="001B4ADF" w:rsidP="001B4ADF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4ADF">
        <w:rPr>
          <w:rFonts w:ascii="Times New Roman" w:eastAsia="Times New Roman" w:hAnsi="Times New Roman" w:cs="Times New Roman"/>
          <w:color w:val="000000"/>
          <w:sz w:val="27"/>
          <w:szCs w:val="27"/>
        </w:rPr>
        <w:t>8.</w:t>
      </w:r>
      <w:r w:rsidRPr="001B4AD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1B4ADF">
        <w:rPr>
          <w:rFonts w:ascii="Times New Roman" w:eastAsia="Times New Roman" w:hAnsi="Times New Roman" w:cs="Times New Roman"/>
          <w:color w:val="000000"/>
          <w:sz w:val="27"/>
          <w:szCs w:val="27"/>
        </w:rPr>
        <w:t>Public Comment (For any items not on the agenda)</w:t>
      </w:r>
    </w:p>
    <w:p w14:paraId="04A0E73F" w14:textId="77777777" w:rsidR="001B4ADF" w:rsidRPr="001B4ADF" w:rsidRDefault="001B4ADF" w:rsidP="001B4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4AD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BD42159" w14:textId="77777777" w:rsidR="001B4ADF" w:rsidRPr="001B4ADF" w:rsidRDefault="001B4ADF" w:rsidP="001B4ADF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4ADF">
        <w:rPr>
          <w:rFonts w:ascii="Times New Roman" w:eastAsia="Times New Roman" w:hAnsi="Times New Roman" w:cs="Times New Roman"/>
          <w:color w:val="000000"/>
          <w:sz w:val="27"/>
          <w:szCs w:val="27"/>
        </w:rPr>
        <w:t>9.</w:t>
      </w:r>
      <w:r w:rsidRPr="001B4AD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1B4ADF">
        <w:rPr>
          <w:rFonts w:ascii="Times New Roman" w:eastAsia="Times New Roman" w:hAnsi="Times New Roman" w:cs="Times New Roman"/>
          <w:color w:val="000000"/>
          <w:sz w:val="27"/>
          <w:szCs w:val="27"/>
        </w:rPr>
        <w:t>Mayor’s Notes</w:t>
      </w:r>
    </w:p>
    <w:p w14:paraId="0410156C" w14:textId="77777777" w:rsidR="001B4ADF" w:rsidRPr="001B4ADF" w:rsidRDefault="001B4ADF" w:rsidP="001B4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4AD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8128BA6" w14:textId="77777777" w:rsidR="001B4ADF" w:rsidRPr="001B4ADF" w:rsidRDefault="001B4ADF" w:rsidP="001B4ADF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4ADF">
        <w:rPr>
          <w:rFonts w:ascii="Times New Roman" w:eastAsia="Times New Roman" w:hAnsi="Times New Roman" w:cs="Times New Roman"/>
          <w:color w:val="000000"/>
          <w:sz w:val="27"/>
          <w:szCs w:val="27"/>
        </w:rPr>
        <w:t>10.</w:t>
      </w:r>
      <w:r w:rsidRPr="001B4AD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1B4ADF">
        <w:rPr>
          <w:rFonts w:ascii="Times New Roman" w:eastAsia="Times New Roman" w:hAnsi="Times New Roman" w:cs="Times New Roman"/>
          <w:color w:val="000000"/>
          <w:sz w:val="27"/>
          <w:szCs w:val="27"/>
        </w:rPr>
        <w:t>Adjourn</w:t>
      </w:r>
    </w:p>
    <w:p w14:paraId="7A846114" w14:textId="77777777" w:rsidR="001B4ADF" w:rsidRPr="001B4ADF" w:rsidRDefault="001B4ADF" w:rsidP="001B4A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4AD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38D2D2F" w14:textId="77777777" w:rsidR="001B4ADF" w:rsidRPr="001B4ADF" w:rsidRDefault="001B4ADF" w:rsidP="001B4A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4ADF">
        <w:rPr>
          <w:rFonts w:ascii="Times New Roman" w:eastAsia="Times New Roman" w:hAnsi="Times New Roman" w:cs="Times New Roman"/>
          <w:color w:val="000000"/>
          <w:sz w:val="27"/>
          <w:szCs w:val="27"/>
        </w:rPr>
        <w:t>***      Persons with disabilities requiring assistance, please contact Town Hall 24 hours in advance (609) 395-0900, ext. 231</w:t>
      </w:r>
    </w:p>
    <w:p w14:paraId="1A0B33BA" w14:textId="77777777" w:rsidR="001B4ADF" w:rsidRPr="001B4ADF" w:rsidRDefault="001B4ADF" w:rsidP="001B4A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4AD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ACC1D45" w14:textId="77777777" w:rsidR="001B4ADF" w:rsidRPr="001B4ADF" w:rsidRDefault="001B4ADF" w:rsidP="001B4A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4ADF">
        <w:rPr>
          <w:rFonts w:ascii="Times New Roman" w:eastAsia="Times New Roman" w:hAnsi="Times New Roman" w:cs="Times New Roman"/>
          <w:color w:val="000000"/>
          <w:sz w:val="27"/>
          <w:szCs w:val="27"/>
        </w:rPr>
        <w:t>TC June 2004</w:t>
      </w:r>
    </w:p>
    <w:p w14:paraId="438BAA78" w14:textId="77777777" w:rsidR="0027330E" w:rsidRDefault="0027330E">
      <w:bookmarkStart w:id="0" w:name="_GoBack"/>
      <w:bookmarkEnd w:id="0"/>
    </w:p>
    <w:sectPr w:rsidR="00273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B4ADF"/>
    <w:rsid w:val="001B4ADF"/>
    <w:rsid w:val="0027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7FDEA"/>
  <w15:chartTrackingRefBased/>
  <w15:docId w15:val="{40316EEC-C01D-4B68-8AC9-A6FA8A66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Urbano</dc:creator>
  <cp:keywords/>
  <dc:description/>
  <cp:lastModifiedBy>Sal Urbano</cp:lastModifiedBy>
  <cp:revision>1</cp:revision>
  <dcterms:created xsi:type="dcterms:W3CDTF">2019-11-25T13:58:00Z</dcterms:created>
  <dcterms:modified xsi:type="dcterms:W3CDTF">2019-11-25T13:58:00Z</dcterms:modified>
</cp:coreProperties>
</file>