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93E1" w14:textId="77777777" w:rsidR="00EE3D51" w:rsidRPr="00EE3D51" w:rsidRDefault="00EE3D51" w:rsidP="00EE3D51">
      <w:pPr>
        <w:spacing w:after="0" w:line="240" w:lineRule="auto"/>
        <w:ind w:left="360"/>
        <w:jc w:val="center"/>
        <w:rPr>
          <w:rFonts w:ascii="Times New Roman" w:eastAsia="Times New Roman" w:hAnsi="Times New Roman" w:cs="Times New Roman"/>
          <w:color w:val="000000"/>
          <w:sz w:val="27"/>
          <w:szCs w:val="27"/>
        </w:rPr>
      </w:pPr>
      <w:r w:rsidRPr="00EE3D51">
        <w:rPr>
          <w:rFonts w:ascii="Times New Roman" w:eastAsia="Times New Roman" w:hAnsi="Times New Roman" w:cs="Times New Roman"/>
          <w:b/>
          <w:bCs/>
          <w:color w:val="000000"/>
          <w:sz w:val="27"/>
          <w:szCs w:val="27"/>
        </w:rPr>
        <w:t>Township of Cranbury, New Jersey</w:t>
      </w:r>
    </w:p>
    <w:p w14:paraId="53C0D13D" w14:textId="77777777" w:rsidR="00EE3D51" w:rsidRPr="00EE3D51" w:rsidRDefault="00EE3D51" w:rsidP="00EE3D51">
      <w:pPr>
        <w:spacing w:after="0" w:line="240" w:lineRule="auto"/>
        <w:ind w:left="360"/>
        <w:jc w:val="center"/>
        <w:rPr>
          <w:rFonts w:ascii="Times New Roman" w:eastAsia="Times New Roman" w:hAnsi="Times New Roman" w:cs="Times New Roman"/>
          <w:color w:val="000000"/>
          <w:sz w:val="27"/>
          <w:szCs w:val="27"/>
        </w:rPr>
      </w:pPr>
      <w:r w:rsidRPr="00EE3D51">
        <w:rPr>
          <w:rFonts w:ascii="Times New Roman" w:eastAsia="Times New Roman" w:hAnsi="Times New Roman" w:cs="Times New Roman"/>
          <w:b/>
          <w:bCs/>
          <w:color w:val="000000"/>
          <w:sz w:val="27"/>
          <w:szCs w:val="27"/>
        </w:rPr>
        <w:t>Township Committee Meeting Agenda</w:t>
      </w:r>
    </w:p>
    <w:p w14:paraId="2727FB56" w14:textId="77777777" w:rsidR="00EE3D51" w:rsidRPr="00EE3D51" w:rsidRDefault="00EE3D51" w:rsidP="00EE3D51">
      <w:pPr>
        <w:spacing w:after="0" w:line="240" w:lineRule="auto"/>
        <w:ind w:left="360"/>
        <w:jc w:val="center"/>
        <w:rPr>
          <w:rFonts w:ascii="Times New Roman" w:eastAsia="Times New Roman" w:hAnsi="Times New Roman" w:cs="Times New Roman"/>
          <w:color w:val="000000"/>
          <w:sz w:val="27"/>
          <w:szCs w:val="27"/>
        </w:rPr>
      </w:pPr>
      <w:r w:rsidRPr="00EE3D51">
        <w:rPr>
          <w:rFonts w:ascii="Times New Roman" w:eastAsia="Times New Roman" w:hAnsi="Times New Roman" w:cs="Times New Roman"/>
          <w:b/>
          <w:bCs/>
          <w:color w:val="000000"/>
          <w:sz w:val="27"/>
          <w:szCs w:val="27"/>
        </w:rPr>
        <w:t>May 24, 2004</w:t>
      </w:r>
    </w:p>
    <w:p w14:paraId="43E1D47B" w14:textId="77777777" w:rsidR="00EE3D51" w:rsidRPr="00EE3D51" w:rsidRDefault="00EE3D51" w:rsidP="00EE3D51">
      <w:pPr>
        <w:spacing w:after="0" w:line="240" w:lineRule="auto"/>
        <w:ind w:left="36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49A13C0A" w14:textId="77777777" w:rsidR="00EE3D51" w:rsidRPr="00EE3D51" w:rsidRDefault="00EE3D51" w:rsidP="00EE3D51">
      <w:pPr>
        <w:spacing w:after="0" w:line="240" w:lineRule="auto"/>
        <w:ind w:left="36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49891ECE" w14:textId="77777777" w:rsidR="00EE3D51" w:rsidRPr="00EE3D51" w:rsidRDefault="00EE3D51" w:rsidP="00EE3D51">
      <w:pPr>
        <w:spacing w:after="0" w:line="240" w:lineRule="auto"/>
        <w:ind w:left="1080" w:hanging="72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1.</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rPr>
        <w:t>Pledge of Allegiance</w:t>
      </w:r>
    </w:p>
    <w:p w14:paraId="2C6F9024" w14:textId="77777777" w:rsidR="00EE3D51" w:rsidRPr="00EE3D51" w:rsidRDefault="00EE3D51" w:rsidP="00EE3D51">
      <w:pPr>
        <w:spacing w:after="0" w:line="240" w:lineRule="auto"/>
        <w:ind w:left="36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4EF97D9C" w14:textId="77777777" w:rsidR="00EE3D51" w:rsidRPr="00EE3D51" w:rsidRDefault="00EE3D51" w:rsidP="00EE3D51">
      <w:pPr>
        <w:spacing w:after="0" w:line="240" w:lineRule="auto"/>
        <w:ind w:left="1080" w:hanging="72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2.</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rPr>
        <w:t>Open Public Meetings Act Notice</w:t>
      </w:r>
    </w:p>
    <w:p w14:paraId="54549CEB" w14:textId="77777777" w:rsidR="00EE3D51" w:rsidRPr="00EE3D51" w:rsidRDefault="00EE3D51" w:rsidP="00EE3D51">
      <w:pPr>
        <w:spacing w:after="0" w:line="240" w:lineRule="auto"/>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4D14B5A4" w14:textId="77777777" w:rsidR="00EE3D51" w:rsidRPr="00EE3D51" w:rsidRDefault="00EE3D51" w:rsidP="00EE3D51">
      <w:pPr>
        <w:spacing w:after="0" w:line="240" w:lineRule="auto"/>
        <w:ind w:left="1080" w:hanging="72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3.</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rPr>
        <w:t>Roll Call</w:t>
      </w:r>
    </w:p>
    <w:p w14:paraId="2E893F5A" w14:textId="77777777" w:rsidR="00EE3D51" w:rsidRPr="00EE3D51" w:rsidRDefault="00EE3D51" w:rsidP="00EE3D51">
      <w:pPr>
        <w:spacing w:after="0" w:line="240" w:lineRule="auto"/>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62503350" w14:textId="77777777" w:rsidR="00EE3D51" w:rsidRPr="00EE3D51" w:rsidRDefault="00EE3D51" w:rsidP="00EE3D51">
      <w:pPr>
        <w:spacing w:after="0" w:line="240" w:lineRule="auto"/>
        <w:ind w:left="1080" w:hanging="72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4.</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rPr>
        <w:t>Reports and Communications from Committee</w:t>
      </w:r>
    </w:p>
    <w:p w14:paraId="39CD792D" w14:textId="77777777" w:rsidR="00EE3D51" w:rsidRPr="00EE3D51" w:rsidRDefault="00EE3D51" w:rsidP="00EE3D51">
      <w:pPr>
        <w:spacing w:after="0" w:line="240" w:lineRule="auto"/>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1AAE8985"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--Committee Minutes 17 May 2004</w:t>
      </w:r>
    </w:p>
    <w:p w14:paraId="34DE6273"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--Sub Committee Reports -</w:t>
      </w:r>
    </w:p>
    <w:p w14:paraId="527392EB"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36D8239A" w14:textId="77777777" w:rsidR="00EE3D51" w:rsidRPr="00EE3D51" w:rsidRDefault="00EE3D51" w:rsidP="00EE3D51">
      <w:pPr>
        <w:spacing w:after="0" w:line="240" w:lineRule="auto"/>
        <w:ind w:left="1080" w:hanging="72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5.</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rPr>
        <w:t>Agenda Additions/Changes</w:t>
      </w:r>
    </w:p>
    <w:p w14:paraId="1CDAA9CF" w14:textId="77777777" w:rsidR="00EE3D51" w:rsidRPr="00EE3D51" w:rsidRDefault="00EE3D51" w:rsidP="00EE3D51">
      <w:pPr>
        <w:spacing w:after="0" w:line="240" w:lineRule="auto"/>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0BB11C08" w14:textId="77777777" w:rsidR="00EE3D51" w:rsidRPr="00EE3D51" w:rsidRDefault="00EE3D51" w:rsidP="00EE3D51">
      <w:pPr>
        <w:spacing w:after="0" w:line="240" w:lineRule="auto"/>
        <w:ind w:left="1080" w:hanging="72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6.</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rPr>
        <w:t>Ordinance Second Reading</w:t>
      </w:r>
    </w:p>
    <w:p w14:paraId="248D0A5E" w14:textId="77777777" w:rsidR="00EE3D51" w:rsidRPr="00EE3D51" w:rsidRDefault="00EE3D51" w:rsidP="00EE3D51">
      <w:pPr>
        <w:spacing w:after="0" w:line="240" w:lineRule="auto"/>
        <w:ind w:left="36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51D3791C" w14:textId="77777777" w:rsidR="00EE3D51" w:rsidRPr="00EE3D51" w:rsidRDefault="00EE3D51" w:rsidP="00EE3D51">
      <w:pPr>
        <w:spacing w:after="0" w:line="240" w:lineRule="auto"/>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Cranbury Township Ordinance # 05-04-13 - A Bond Ordinance providing                               for sidewalk improvements in and by the Township of Cranbury, in the                                  County of Middlesex, New Jersey, appropriating $192,000 therefor,                                  authorizing the issuance of $182,800 bonds or notes of the Township for                            financing part of the cost thereof and directing the special assessment of                                     the cost thereof. (First reading 3 May 2004)</w:t>
      </w:r>
    </w:p>
    <w:p w14:paraId="38DA1385" w14:textId="77777777" w:rsidR="00EE3D51" w:rsidRPr="00EE3D51" w:rsidRDefault="00EE3D51" w:rsidP="00EE3D51">
      <w:pPr>
        <w:spacing w:after="0" w:line="240" w:lineRule="auto"/>
        <w:ind w:left="36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212BA1D2" w14:textId="77777777" w:rsidR="00EE3D51" w:rsidRPr="00EE3D51" w:rsidRDefault="00EE3D51" w:rsidP="00EE3D51">
      <w:pPr>
        <w:spacing w:after="0" w:line="240" w:lineRule="auto"/>
        <w:ind w:left="1080" w:hanging="72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7.</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rPr>
        <w:t>Consent Agenda    </w:t>
      </w:r>
    </w:p>
    <w:p w14:paraId="21EBBA3A"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6B53FABD" w14:textId="77777777" w:rsidR="00EE3D51" w:rsidRPr="00EE3D51" w:rsidRDefault="00EE3D51" w:rsidP="00EE3D51">
      <w:pPr>
        <w:spacing w:after="0" w:line="240" w:lineRule="auto"/>
        <w:ind w:left="144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Resolution # R 05-04-107 – Payment of Bills</w:t>
      </w:r>
    </w:p>
    <w:p w14:paraId="0FC7234B" w14:textId="77777777" w:rsidR="00EE3D51" w:rsidRPr="00EE3D51" w:rsidRDefault="00EE3D51" w:rsidP="00EE3D51">
      <w:pPr>
        <w:spacing w:after="0" w:line="240" w:lineRule="auto"/>
        <w:ind w:left="144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Resolution # R 05-04-108 - Resolution authorizing the reduction of a performance guarantee for Four Seasons at Historic Cranbury. (Private Improvements)</w:t>
      </w:r>
    </w:p>
    <w:p w14:paraId="65A1A6D2" w14:textId="77777777" w:rsidR="00EE3D51" w:rsidRPr="00EE3D51" w:rsidRDefault="00EE3D51" w:rsidP="00EE3D51">
      <w:pPr>
        <w:spacing w:after="0" w:line="240" w:lineRule="auto"/>
        <w:ind w:left="144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Resolution # R 05-04-109 - Resolution authorizing the reduction of a   performance guarantee for Four Seasons at Historic Cranbury. (Public Improvements)</w:t>
      </w:r>
    </w:p>
    <w:p w14:paraId="0589B76F"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xml:space="preserve">Resolution # R 05-04-110 – Authorizing Professional Services for David </w:t>
      </w:r>
      <w:proofErr w:type="spellStart"/>
      <w:r w:rsidRPr="00EE3D51">
        <w:rPr>
          <w:rFonts w:ascii="Times New Roman" w:eastAsia="Times New Roman" w:hAnsi="Times New Roman" w:cs="Times New Roman"/>
          <w:color w:val="000000"/>
          <w:sz w:val="27"/>
          <w:szCs w:val="27"/>
        </w:rPr>
        <w:t>Orron</w:t>
      </w:r>
      <w:proofErr w:type="spellEnd"/>
      <w:r w:rsidRPr="00EE3D51">
        <w:rPr>
          <w:rFonts w:ascii="Times New Roman" w:eastAsia="Times New Roman" w:hAnsi="Times New Roman" w:cs="Times New Roman"/>
          <w:color w:val="000000"/>
          <w:sz w:val="27"/>
          <w:szCs w:val="27"/>
        </w:rPr>
        <w:t xml:space="preserve"> (Attorney, Board of Health)</w:t>
      </w:r>
    </w:p>
    <w:p w14:paraId="0F4EDB71"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xml:space="preserve">Resolution # R 05-04-111– Authorizing Professional Services for Hatch Mott MacDonald (Cathleen </w:t>
      </w:r>
      <w:proofErr w:type="spellStart"/>
      <w:r w:rsidRPr="00EE3D51">
        <w:rPr>
          <w:rFonts w:ascii="Times New Roman" w:eastAsia="Times New Roman" w:hAnsi="Times New Roman" w:cs="Times New Roman"/>
          <w:color w:val="000000"/>
          <w:sz w:val="27"/>
          <w:szCs w:val="27"/>
        </w:rPr>
        <w:t>Marcelli</w:t>
      </w:r>
      <w:proofErr w:type="spellEnd"/>
      <w:r w:rsidRPr="00EE3D51">
        <w:rPr>
          <w:rFonts w:ascii="Times New Roman" w:eastAsia="Times New Roman" w:hAnsi="Times New Roman" w:cs="Times New Roman"/>
          <w:color w:val="000000"/>
          <w:sz w:val="27"/>
          <w:szCs w:val="27"/>
        </w:rPr>
        <w:t>, Township Engineer)</w:t>
      </w:r>
    </w:p>
    <w:p w14:paraId="5F4547C7"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lastRenderedPageBreak/>
        <w:t>Resolution # R 05-04-112– Release of Maintenance Bond for New Haven Way Extension (Rossmoor Community Association connection to Prospect Plains)</w:t>
      </w:r>
    </w:p>
    <w:p w14:paraId="7FDF934D"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3F22F466"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3B06B79C"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0BBEAB40"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2CBC65FB"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52A11CB5"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09D73362" w14:textId="77777777" w:rsidR="00EE3D51" w:rsidRPr="00EE3D51" w:rsidRDefault="00EE3D51" w:rsidP="00EE3D51">
      <w:pPr>
        <w:spacing w:after="0" w:line="240" w:lineRule="auto"/>
        <w:ind w:left="144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1FDAF219" w14:textId="77777777" w:rsidR="00EE3D51" w:rsidRPr="00EE3D51" w:rsidRDefault="00EE3D51" w:rsidP="00EE3D51">
      <w:pPr>
        <w:spacing w:after="0" w:line="240" w:lineRule="auto"/>
        <w:ind w:left="1080" w:hanging="72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8.</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rPr>
        <w:t>Work Session                                </w:t>
      </w:r>
    </w:p>
    <w:p w14:paraId="2D86651A" w14:textId="77777777" w:rsidR="00EE3D51" w:rsidRPr="00EE3D51" w:rsidRDefault="00EE3D51" w:rsidP="00EE3D51">
      <w:pPr>
        <w:spacing w:after="0" w:line="240" w:lineRule="auto"/>
        <w:ind w:left="108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17E15CE1" w14:textId="77777777" w:rsidR="00EE3D51" w:rsidRPr="00EE3D51" w:rsidRDefault="00EE3D51" w:rsidP="00EE3D51">
      <w:pPr>
        <w:spacing w:after="0" w:line="240" w:lineRule="auto"/>
        <w:ind w:left="1440" w:hanging="36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a.</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u w:val="single"/>
        </w:rPr>
        <w:t>Police Station Update</w:t>
      </w:r>
    </w:p>
    <w:p w14:paraId="3BB4F3B0" w14:textId="77777777" w:rsidR="00EE3D51" w:rsidRPr="00EE3D51" w:rsidRDefault="00EE3D51" w:rsidP="00EE3D51">
      <w:pPr>
        <w:spacing w:after="0" w:line="240" w:lineRule="auto"/>
        <w:ind w:left="108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xml:space="preserve">      Mark </w:t>
      </w:r>
      <w:proofErr w:type="spellStart"/>
      <w:r w:rsidRPr="00EE3D51">
        <w:rPr>
          <w:rFonts w:ascii="Times New Roman" w:eastAsia="Times New Roman" w:hAnsi="Times New Roman" w:cs="Times New Roman"/>
          <w:color w:val="000000"/>
          <w:sz w:val="27"/>
          <w:szCs w:val="27"/>
        </w:rPr>
        <w:t>Berkowsky</w:t>
      </w:r>
      <w:proofErr w:type="spellEnd"/>
      <w:r w:rsidRPr="00EE3D51">
        <w:rPr>
          <w:rFonts w:ascii="Times New Roman" w:eastAsia="Times New Roman" w:hAnsi="Times New Roman" w:cs="Times New Roman"/>
          <w:color w:val="000000"/>
          <w:sz w:val="27"/>
          <w:szCs w:val="27"/>
        </w:rPr>
        <w:t xml:space="preserve"> will provide the Township Committee a status report on         the soon to be built Cranbury Police Station. The final project budget will          be approved along with bid documents, bid opening dates and expected             acceptance of bids by Township Committee.</w:t>
      </w:r>
    </w:p>
    <w:p w14:paraId="27F57983" w14:textId="77777777" w:rsidR="00EE3D51" w:rsidRPr="00EE3D51" w:rsidRDefault="00EE3D51" w:rsidP="00EE3D51">
      <w:pPr>
        <w:spacing w:after="0" w:line="240" w:lineRule="auto"/>
        <w:ind w:left="108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0F435083" w14:textId="77777777" w:rsidR="00EE3D51" w:rsidRPr="00EE3D51" w:rsidRDefault="00EE3D51" w:rsidP="00EE3D51">
      <w:pPr>
        <w:spacing w:after="0" w:line="240" w:lineRule="auto"/>
        <w:ind w:left="1440" w:hanging="36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b.</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u w:val="single"/>
        </w:rPr>
        <w:t>Taping of Township Committee Meetings</w:t>
      </w:r>
    </w:p>
    <w:p w14:paraId="247474BA"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xml:space="preserve">With Township Committee approval, tapes made of Committee meetings can be destroyed 80 days after approval of the minutes associated with the meeting.  A listing of the taped meetings </w:t>
      </w:r>
      <w:proofErr w:type="gramStart"/>
      <w:r w:rsidRPr="00EE3D51">
        <w:rPr>
          <w:rFonts w:ascii="Times New Roman" w:eastAsia="Times New Roman" w:hAnsi="Times New Roman" w:cs="Times New Roman"/>
          <w:color w:val="000000"/>
          <w:sz w:val="27"/>
          <w:szCs w:val="27"/>
        </w:rPr>
        <w:t>are</w:t>
      </w:r>
      <w:proofErr w:type="gramEnd"/>
      <w:r w:rsidRPr="00EE3D51">
        <w:rPr>
          <w:rFonts w:ascii="Times New Roman" w:eastAsia="Times New Roman" w:hAnsi="Times New Roman" w:cs="Times New Roman"/>
          <w:color w:val="000000"/>
          <w:sz w:val="27"/>
          <w:szCs w:val="27"/>
        </w:rPr>
        <w:t xml:space="preserve"> provided so that the Township Committee can determine which tapes should be destroyed and which should be evaluated later. </w:t>
      </w:r>
    </w:p>
    <w:p w14:paraId="22AED3D2" w14:textId="77777777" w:rsidR="00EE3D51" w:rsidRPr="00EE3D51" w:rsidRDefault="00EE3D51" w:rsidP="00EE3D51">
      <w:pPr>
        <w:spacing w:after="0" w:line="240" w:lineRule="auto"/>
        <w:ind w:left="108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2800E75F" w14:textId="77777777" w:rsidR="00EE3D51" w:rsidRPr="00EE3D51" w:rsidRDefault="00EE3D51" w:rsidP="00EE3D51">
      <w:pPr>
        <w:spacing w:after="0" w:line="240" w:lineRule="auto"/>
        <w:ind w:left="1440" w:hanging="36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c.</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u w:val="single"/>
        </w:rPr>
        <w:t>Sale of Wright and Barclay Properties</w:t>
      </w:r>
    </w:p>
    <w:p w14:paraId="45B8F74F" w14:textId="77777777" w:rsidR="00EE3D51" w:rsidRPr="00EE3D51" w:rsidRDefault="00EE3D51" w:rsidP="00EE3D51">
      <w:pPr>
        <w:spacing w:after="0" w:line="240" w:lineRule="auto"/>
        <w:ind w:left="108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Township Committee will review draft bid documents to be used in the marketing and selling of the Barclay (North and South) and Wright (North         and South) properties along with the options available for the preservation            of the existing farmhouse located as part of the Barclay South.</w:t>
      </w:r>
    </w:p>
    <w:p w14:paraId="63F47CB2" w14:textId="77777777" w:rsidR="00EE3D51" w:rsidRPr="00EE3D51" w:rsidRDefault="00EE3D51" w:rsidP="00EE3D51">
      <w:pPr>
        <w:spacing w:after="0" w:line="240" w:lineRule="auto"/>
        <w:ind w:left="1440"/>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3560A131" w14:textId="77777777" w:rsidR="00EE3D51" w:rsidRPr="00EE3D51" w:rsidRDefault="00EE3D51" w:rsidP="00EE3D51">
      <w:pPr>
        <w:spacing w:after="0" w:line="240" w:lineRule="auto"/>
        <w:ind w:left="1080" w:hanging="72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9.</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rPr>
        <w:t>Public Comment (For any items not on the agenda)</w:t>
      </w:r>
    </w:p>
    <w:p w14:paraId="57149730" w14:textId="77777777" w:rsidR="00EE3D51" w:rsidRPr="00EE3D51" w:rsidRDefault="00EE3D51" w:rsidP="00EE3D51">
      <w:pPr>
        <w:spacing w:after="0" w:line="240" w:lineRule="auto"/>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4BF8E3BB" w14:textId="77777777" w:rsidR="00EE3D51" w:rsidRPr="00EE3D51" w:rsidRDefault="00EE3D51" w:rsidP="00EE3D51">
      <w:pPr>
        <w:spacing w:after="0" w:line="240" w:lineRule="auto"/>
        <w:ind w:left="1080" w:hanging="72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10.</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rPr>
        <w:t>Mayor’s Notes</w:t>
      </w:r>
    </w:p>
    <w:p w14:paraId="264547DD" w14:textId="77777777" w:rsidR="00EE3D51" w:rsidRPr="00EE3D51" w:rsidRDefault="00EE3D51" w:rsidP="00EE3D51">
      <w:pPr>
        <w:spacing w:after="0" w:line="240" w:lineRule="auto"/>
        <w:ind w:left="36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4AE2B556" w14:textId="77777777" w:rsidR="00EE3D51" w:rsidRPr="00EE3D51" w:rsidRDefault="00EE3D51" w:rsidP="00EE3D51">
      <w:pPr>
        <w:spacing w:after="0" w:line="240" w:lineRule="auto"/>
        <w:ind w:left="36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Closed Session – Resolution # R 05-04-106 – Closed Session Committee                                      Minutes – Committee Minutes 17 May 2004</w:t>
      </w:r>
    </w:p>
    <w:p w14:paraId="76538C17" w14:textId="77777777" w:rsidR="00EE3D51" w:rsidRPr="00EE3D51" w:rsidRDefault="00EE3D51" w:rsidP="00EE3D51">
      <w:pPr>
        <w:spacing w:after="0" w:line="240" w:lineRule="auto"/>
        <w:ind w:left="36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7E32451D" w14:textId="77777777" w:rsidR="00EE3D51" w:rsidRPr="00EE3D51" w:rsidRDefault="00EE3D51" w:rsidP="00EE3D51">
      <w:pPr>
        <w:spacing w:after="0" w:line="240" w:lineRule="auto"/>
        <w:ind w:left="1080" w:hanging="72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11.</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rPr>
        <w:t xml:space="preserve">Approval of Closed session minutes </w:t>
      </w:r>
      <w:proofErr w:type="gramStart"/>
      <w:r w:rsidRPr="00EE3D51">
        <w:rPr>
          <w:rFonts w:ascii="Times New Roman" w:eastAsia="Times New Roman" w:hAnsi="Times New Roman" w:cs="Times New Roman"/>
          <w:color w:val="000000"/>
          <w:sz w:val="27"/>
          <w:szCs w:val="27"/>
        </w:rPr>
        <w:t>of  Committee</w:t>
      </w:r>
      <w:proofErr w:type="gramEnd"/>
      <w:r w:rsidRPr="00EE3D51">
        <w:rPr>
          <w:rFonts w:ascii="Times New Roman" w:eastAsia="Times New Roman" w:hAnsi="Times New Roman" w:cs="Times New Roman"/>
          <w:color w:val="000000"/>
          <w:sz w:val="27"/>
          <w:szCs w:val="27"/>
        </w:rPr>
        <w:t xml:space="preserve"> Minutes 17 May 2004</w:t>
      </w:r>
    </w:p>
    <w:p w14:paraId="699265FD" w14:textId="77777777" w:rsidR="00EE3D51" w:rsidRPr="00EE3D51" w:rsidRDefault="00EE3D51" w:rsidP="00EE3D51">
      <w:pPr>
        <w:spacing w:after="0" w:line="240" w:lineRule="auto"/>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305F8FE0" w14:textId="77777777" w:rsidR="00EE3D51" w:rsidRPr="00EE3D51" w:rsidRDefault="00EE3D51" w:rsidP="00EE3D51">
      <w:pPr>
        <w:spacing w:after="0" w:line="240" w:lineRule="auto"/>
        <w:ind w:left="1080" w:hanging="72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lastRenderedPageBreak/>
        <w:t>12.</w:t>
      </w:r>
      <w:r w:rsidRPr="00EE3D51">
        <w:rPr>
          <w:rFonts w:ascii="Times New Roman" w:eastAsia="Times New Roman" w:hAnsi="Times New Roman" w:cs="Times New Roman"/>
          <w:color w:val="000000"/>
          <w:sz w:val="14"/>
          <w:szCs w:val="14"/>
        </w:rPr>
        <w:t>              </w:t>
      </w:r>
      <w:r w:rsidRPr="00EE3D51">
        <w:rPr>
          <w:rFonts w:ascii="Times New Roman" w:eastAsia="Times New Roman" w:hAnsi="Times New Roman" w:cs="Times New Roman"/>
          <w:color w:val="000000"/>
          <w:sz w:val="27"/>
          <w:szCs w:val="27"/>
        </w:rPr>
        <w:t>Adjourn</w:t>
      </w:r>
    </w:p>
    <w:p w14:paraId="5D1F4C9B" w14:textId="77777777" w:rsidR="00EE3D51" w:rsidRPr="00EE3D51" w:rsidRDefault="00EE3D51" w:rsidP="00EE3D51">
      <w:pPr>
        <w:spacing w:after="0" w:line="240" w:lineRule="auto"/>
        <w:ind w:left="360"/>
        <w:jc w:val="both"/>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14CAB40C" w14:textId="77777777" w:rsidR="00EE3D51" w:rsidRPr="00EE3D51" w:rsidRDefault="00EE3D51" w:rsidP="00EE3D51">
      <w:pPr>
        <w:spacing w:after="0" w:line="240" w:lineRule="auto"/>
        <w:jc w:val="center"/>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3F69ECC0" w14:textId="77777777" w:rsidR="00EE3D51" w:rsidRPr="00EE3D51" w:rsidRDefault="00EE3D51" w:rsidP="00EE3D51">
      <w:pPr>
        <w:spacing w:after="0" w:line="240" w:lineRule="auto"/>
        <w:jc w:val="center"/>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 </w:t>
      </w:r>
    </w:p>
    <w:p w14:paraId="5DAC6B06" w14:textId="77777777" w:rsidR="00EE3D51" w:rsidRPr="00EE3D51" w:rsidRDefault="00EE3D51" w:rsidP="00EE3D51">
      <w:pPr>
        <w:spacing w:after="0" w:line="240" w:lineRule="auto"/>
        <w:rPr>
          <w:rFonts w:ascii="Times New Roman" w:eastAsia="Times New Roman" w:hAnsi="Times New Roman" w:cs="Times New Roman"/>
          <w:color w:val="000000"/>
          <w:sz w:val="27"/>
          <w:szCs w:val="27"/>
        </w:rPr>
      </w:pPr>
      <w:r w:rsidRPr="00EE3D51">
        <w:rPr>
          <w:rFonts w:ascii="Times New Roman" w:eastAsia="Times New Roman" w:hAnsi="Times New Roman" w:cs="Times New Roman"/>
          <w:color w:val="000000"/>
          <w:sz w:val="27"/>
          <w:szCs w:val="27"/>
        </w:rPr>
        <w:t>TC May 2004</w:t>
      </w:r>
    </w:p>
    <w:p w14:paraId="3A92A6E3" w14:textId="77777777" w:rsidR="00ED2C1B" w:rsidRDefault="00ED2C1B">
      <w:bookmarkStart w:id="0" w:name="_GoBack"/>
      <w:bookmarkEnd w:id="0"/>
    </w:p>
    <w:sectPr w:rsidR="00ED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3D51"/>
    <w:rsid w:val="00ED2C1B"/>
    <w:rsid w:val="00EE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8AE3"/>
  <w15:chartTrackingRefBased/>
  <w15:docId w15:val="{113AAAD2-3D6A-42D6-AA5D-640D4EE5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2019-11-25T13:57:00Z</dcterms:created>
  <dcterms:modified xsi:type="dcterms:W3CDTF">2019-11-25T13:57:00Z</dcterms:modified>
</cp:coreProperties>
</file>